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7C270" w14:textId="3210204F" w:rsidR="000E19F7" w:rsidRPr="000E19F7" w:rsidRDefault="000E19F7" w:rsidP="000E19F7">
      <w:pPr>
        <w:widowControl/>
        <w:shd w:val="clear" w:color="auto" w:fill="FFFFFF"/>
        <w:jc w:val="center"/>
        <w:outlineLvl w:val="0"/>
        <w:rPr>
          <w:rFonts w:ascii="微软雅黑" w:eastAsia="微软雅黑" w:hAnsi="微软雅黑" w:cs="宋体"/>
          <w:b/>
          <w:bCs/>
          <w:color w:val="4B4B4B"/>
          <w:kern w:val="36"/>
          <w:sz w:val="30"/>
          <w:szCs w:val="30"/>
        </w:rPr>
      </w:pPr>
      <w:r w:rsidRPr="000E19F7">
        <w:rPr>
          <w:rFonts w:ascii="微软雅黑" w:eastAsia="微软雅黑" w:hAnsi="微软雅黑" w:cs="宋体" w:hint="eastAsia"/>
          <w:b/>
          <w:bCs/>
          <w:color w:val="4B4B4B"/>
          <w:kern w:val="36"/>
          <w:sz w:val="30"/>
          <w:szCs w:val="30"/>
        </w:rPr>
        <w:t>教育部关于在教育系统开展师德专题教育的通知</w:t>
      </w:r>
    </w:p>
    <w:p w14:paraId="6FDB3A1F" w14:textId="77777777" w:rsidR="000E19F7" w:rsidRPr="000E19F7" w:rsidRDefault="000E19F7" w:rsidP="000E19F7">
      <w:pPr>
        <w:widowControl/>
        <w:shd w:val="clear" w:color="auto" w:fill="FFFFFF"/>
        <w:spacing w:line="480" w:lineRule="atLeast"/>
        <w:jc w:val="right"/>
        <w:rPr>
          <w:rFonts w:ascii="微软雅黑" w:eastAsia="微软雅黑" w:hAnsi="微软雅黑" w:cs="宋体" w:hint="eastAsia"/>
          <w:color w:val="4B4B4B"/>
          <w:kern w:val="0"/>
          <w:sz w:val="24"/>
          <w:szCs w:val="24"/>
        </w:rPr>
      </w:pPr>
      <w:r w:rsidRPr="000E19F7">
        <w:rPr>
          <w:rFonts w:ascii="微软雅黑" w:eastAsia="微软雅黑" w:hAnsi="微软雅黑" w:cs="宋体" w:hint="eastAsia"/>
          <w:color w:val="4B4B4B"/>
          <w:kern w:val="0"/>
          <w:sz w:val="24"/>
          <w:szCs w:val="24"/>
        </w:rPr>
        <w:t>教师函〔2021〕3号</w:t>
      </w:r>
    </w:p>
    <w:p w14:paraId="4851A5A2"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各省、自治区、直辖市教育厅（教委），新疆生产建设兵团教育局，有关部门（单位）教育司（局），部属各高等学校、部省合建各高等学校：</w:t>
      </w:r>
    </w:p>
    <w:p w14:paraId="7F4C00C1"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为全面贯彻习近平总书记关于教育的重要论述和全国教育大会精神，深入落实《中共中央 国务院关于全面深化新时代教师队伍建设改革的意见》，推进实施教育部等七部门《关于加强和改进新时代师德师风建设的意见》，面向广大教师组织开展师德专题教育，强化以党史学习教育为重点的“四史”学习教育，引导广大教师坚定理想信念、厚植爱国情怀、涵养高尚师德，以为党育人、为国育才优异成绩庆祝中国共产党百年华诞。现就开展师德专题教育有关事宜通知如下。</w:t>
      </w:r>
    </w:p>
    <w:p w14:paraId="21C5E234"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w:t>
      </w:r>
      <w:r w:rsidRPr="000E19F7">
        <w:rPr>
          <w:rFonts w:ascii="微软雅黑" w:eastAsia="微软雅黑" w:hAnsi="微软雅黑" w:cs="宋体" w:hint="eastAsia"/>
          <w:b/>
          <w:bCs/>
          <w:color w:val="4B4B4B"/>
          <w:kern w:val="0"/>
          <w:sz w:val="27"/>
          <w:szCs w:val="27"/>
          <w:bdr w:val="none" w:sz="0" w:space="0" w:color="auto" w:frame="1"/>
        </w:rPr>
        <w:t>一、教育内容</w:t>
      </w:r>
    </w:p>
    <w:p w14:paraId="3F83A28F"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1.组织深入学</w:t>
      </w:r>
      <w:proofErr w:type="gramStart"/>
      <w:r w:rsidRPr="000E19F7">
        <w:rPr>
          <w:rFonts w:ascii="微软雅黑" w:eastAsia="微软雅黑" w:hAnsi="微软雅黑" w:cs="宋体" w:hint="eastAsia"/>
          <w:color w:val="4B4B4B"/>
          <w:kern w:val="0"/>
          <w:sz w:val="27"/>
          <w:szCs w:val="27"/>
        </w:rPr>
        <w:t>习习近</w:t>
      </w:r>
      <w:proofErr w:type="gramEnd"/>
      <w:r w:rsidRPr="000E19F7">
        <w:rPr>
          <w:rFonts w:ascii="微软雅黑" w:eastAsia="微软雅黑" w:hAnsi="微软雅黑" w:cs="宋体" w:hint="eastAsia"/>
          <w:color w:val="4B4B4B"/>
          <w:kern w:val="0"/>
          <w:sz w:val="27"/>
          <w:szCs w:val="27"/>
        </w:rPr>
        <w:t>平总书记关于师德师风的重要论述。组织各级各类教师深入学习贯彻习近平总书记关于“三个牢固树立”、“四有”好老师、“四个引路人”“四个相统一”“六要”等重要论述精神，进一步在学懂弄通做实上下功夫，内化于心、外化于行，学做融合养成行动自觉，增强“四个意识”，坚定“四个自信”，做到“两个维护”，弘扬高尚师德，潜心立德树人，以赤诚之心、奉献之心、仁爱之心投身教育事业。</w:t>
      </w:r>
    </w:p>
    <w:p w14:paraId="38000E3C"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lastRenderedPageBreak/>
        <w:t xml:space="preserve">　　2.强化教师“四史”学习教育。将“四史”学习作为广大教师思想政治“必修课”，结合建党百年系列庆祝活动，以党史学习教育为主线，强化“四史”学习教育。组织主题党日、“三会一课”、专题组织生活会等，通过丰富多彩的活动形式生动开展党史学习教育，引导广大党员教师、领导干部学史明理、学史增信、学史崇德、学史力行，发扬党的优良传统，积极为师生排忧解难。深入开展党史、新中国史、改革开放史、社会主义发展史教育，组织广大教师认真学习党领导人民进行艰苦卓绝的革命奋斗史、理论创新史和自身建设史，学习党的光荣传统、宝贵经验和伟大成就。用好红色资源开展学习教育，向教师推荐精品学习素材（包括电视纪录片《为了和平》、电视专题片《人民的小康》《百年风华》《红船》、电视剧《跨过鸭绿江》《山海情》及《光荣与梦想》《觉醒年代》《大决战》《功勋》等“献礼中国共产党成立100周年”重点剧目），用好优质培训资源，组织开展青年</w:t>
      </w:r>
      <w:proofErr w:type="gramStart"/>
      <w:r w:rsidRPr="000E19F7">
        <w:rPr>
          <w:rFonts w:ascii="微软雅黑" w:eastAsia="微软雅黑" w:hAnsi="微软雅黑" w:cs="宋体" w:hint="eastAsia"/>
          <w:color w:val="4B4B4B"/>
          <w:kern w:val="0"/>
          <w:sz w:val="27"/>
          <w:szCs w:val="27"/>
        </w:rPr>
        <w:t>教师国情</w:t>
      </w:r>
      <w:proofErr w:type="gramEnd"/>
      <w:r w:rsidRPr="000E19F7">
        <w:rPr>
          <w:rFonts w:ascii="微软雅黑" w:eastAsia="微软雅黑" w:hAnsi="微软雅黑" w:cs="宋体" w:hint="eastAsia"/>
          <w:color w:val="4B4B4B"/>
          <w:kern w:val="0"/>
          <w:sz w:val="27"/>
          <w:szCs w:val="27"/>
        </w:rPr>
        <w:t>教育培训和高层次人才理想信念教育培训，拓展渠道、创新形式，充分激发教师学习内生动力，做到不忘历史、不忘初心，知史爱党、知史爱国。</w:t>
      </w:r>
    </w:p>
    <w:p w14:paraId="752ED5CE"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3.开展师德优秀典型先进事迹宣传学习。持续选树宣传教师优秀典型。指导各地各校教师深入学习“人民教育家”“时代楷模”、教书育人楷模、最美教师、优秀教师、模范教师的先进事迹，深入寻找挖掘并广泛宣传学习教育世家感人事迹。组织受表彰的教师先进典型、在乡村学校工作满30年的教师代表等深入本地本校教师中进行事迹宣讲、作师德专题报告，开展交流座谈等，面向广大教师生动讲好</w:t>
      </w:r>
      <w:r w:rsidRPr="000E19F7">
        <w:rPr>
          <w:rFonts w:ascii="微软雅黑" w:eastAsia="微软雅黑" w:hAnsi="微软雅黑" w:cs="宋体" w:hint="eastAsia"/>
          <w:color w:val="4B4B4B"/>
          <w:kern w:val="0"/>
          <w:sz w:val="27"/>
          <w:szCs w:val="27"/>
        </w:rPr>
        <w:lastRenderedPageBreak/>
        <w:t>师德故事，用身边的榜样传递师德的力量。同时，通过组织教师观看优秀典型事迹纪录片和以优秀教师为原型创作的影视剧，如《黄大年》《李保国》《一生只为一事来》等，激励广大教师见贤思齐，引导广大教师从“被感动”到“见行动”，在教育系统掀起争做“四有”好老师的热潮。</w:t>
      </w:r>
    </w:p>
    <w:p w14:paraId="20CD4104"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4.引导教师学习</w:t>
      </w:r>
      <w:proofErr w:type="gramStart"/>
      <w:r w:rsidRPr="000E19F7">
        <w:rPr>
          <w:rFonts w:ascii="微软雅黑" w:eastAsia="微软雅黑" w:hAnsi="微软雅黑" w:cs="宋体" w:hint="eastAsia"/>
          <w:color w:val="4B4B4B"/>
          <w:kern w:val="0"/>
          <w:sz w:val="27"/>
          <w:szCs w:val="27"/>
        </w:rPr>
        <w:t>践行</w:t>
      </w:r>
      <w:proofErr w:type="gramEnd"/>
      <w:r w:rsidRPr="000E19F7">
        <w:rPr>
          <w:rFonts w:ascii="微软雅黑" w:eastAsia="微软雅黑" w:hAnsi="微软雅黑" w:cs="宋体" w:hint="eastAsia"/>
          <w:color w:val="4B4B4B"/>
          <w:kern w:val="0"/>
          <w:sz w:val="27"/>
          <w:szCs w:val="27"/>
        </w:rPr>
        <w:t>新时代师德规范。组织各级各类教师强化学习《新时代高校教师职业行为十项准则》《新时代中小学教师职业行为十项准则》《新时代幼儿园教师职业行为十项准则》，结合各地各校制定的教师职业行为负面清单和教师师德失范行为处理办法等文件，组织专家学者、中小学校长、高校二级学院（系）主要负责人在教师中开展准则的宣传解读和贯彻落实，帮助广大教师全面理解和准确把握准则内容，做到全员全覆盖、应知应会、必会必做。严格督促各级各类学校将学习准则作为必修内容，全面纳入新教师入职培训和在职教师日常培训，抓</w:t>
      </w:r>
      <w:proofErr w:type="gramStart"/>
      <w:r w:rsidRPr="000E19F7">
        <w:rPr>
          <w:rFonts w:ascii="微软雅黑" w:eastAsia="微软雅黑" w:hAnsi="微软雅黑" w:cs="宋体" w:hint="eastAsia"/>
          <w:color w:val="4B4B4B"/>
          <w:kern w:val="0"/>
          <w:sz w:val="27"/>
          <w:szCs w:val="27"/>
        </w:rPr>
        <w:t>实学习</w:t>
      </w:r>
      <w:proofErr w:type="gramEnd"/>
      <w:r w:rsidRPr="000E19F7">
        <w:rPr>
          <w:rFonts w:ascii="微软雅黑" w:eastAsia="微软雅黑" w:hAnsi="微软雅黑" w:cs="宋体" w:hint="eastAsia"/>
          <w:color w:val="4B4B4B"/>
          <w:kern w:val="0"/>
          <w:sz w:val="27"/>
          <w:szCs w:val="27"/>
        </w:rPr>
        <w:t>督导和效果测评，确保每位教师知准则、守底线。</w:t>
      </w:r>
    </w:p>
    <w:p w14:paraId="7D43EF9F"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5.集中开展师德警示教育。各地各</w:t>
      </w:r>
      <w:proofErr w:type="gramStart"/>
      <w:r w:rsidRPr="000E19F7">
        <w:rPr>
          <w:rFonts w:ascii="微软雅黑" w:eastAsia="微软雅黑" w:hAnsi="微软雅黑" w:cs="宋体" w:hint="eastAsia"/>
          <w:color w:val="4B4B4B"/>
          <w:kern w:val="0"/>
          <w:sz w:val="27"/>
          <w:szCs w:val="27"/>
        </w:rPr>
        <w:t>校定</w:t>
      </w:r>
      <w:proofErr w:type="gramEnd"/>
      <w:r w:rsidRPr="000E19F7">
        <w:rPr>
          <w:rFonts w:ascii="微软雅黑" w:eastAsia="微软雅黑" w:hAnsi="微软雅黑" w:cs="宋体" w:hint="eastAsia"/>
          <w:color w:val="4B4B4B"/>
          <w:kern w:val="0"/>
          <w:sz w:val="27"/>
          <w:szCs w:val="27"/>
        </w:rPr>
        <w:t>期组织教师召开师德警示教育大会，高校可结合实际由各二级学院（系）组织，以教育部网站公开曝光的违反教师职业行为十项准则典型案例为反面教材，分类介绍师德违规问题和处理结果，引导教师以案为鉴；结合师德违规问题对照新时代教师职业行为十项准则强调课堂教学、关爱学生、师生关系、学术研究、社会活动等方面的正面规范和负面清单，引导教师</w:t>
      </w:r>
      <w:proofErr w:type="gramStart"/>
      <w:r w:rsidRPr="000E19F7">
        <w:rPr>
          <w:rFonts w:ascii="微软雅黑" w:eastAsia="微软雅黑" w:hAnsi="微软雅黑" w:cs="宋体" w:hint="eastAsia"/>
          <w:color w:val="4B4B4B"/>
          <w:kern w:val="0"/>
          <w:sz w:val="27"/>
          <w:szCs w:val="27"/>
        </w:rPr>
        <w:t>以案明纪</w:t>
      </w:r>
      <w:proofErr w:type="gramEnd"/>
      <w:r w:rsidRPr="000E19F7">
        <w:rPr>
          <w:rFonts w:ascii="微软雅黑" w:eastAsia="微软雅黑" w:hAnsi="微软雅黑" w:cs="宋体" w:hint="eastAsia"/>
          <w:color w:val="4B4B4B"/>
          <w:kern w:val="0"/>
          <w:sz w:val="27"/>
          <w:szCs w:val="27"/>
        </w:rPr>
        <w:t>；学校、学院（系）出现师德违规问题的，要在会上详细通报</w:t>
      </w:r>
      <w:r w:rsidRPr="000E19F7">
        <w:rPr>
          <w:rFonts w:ascii="微软雅黑" w:eastAsia="微软雅黑" w:hAnsi="微软雅黑" w:cs="宋体" w:hint="eastAsia"/>
          <w:color w:val="4B4B4B"/>
          <w:kern w:val="0"/>
          <w:sz w:val="27"/>
          <w:szCs w:val="27"/>
        </w:rPr>
        <w:lastRenderedPageBreak/>
        <w:t>师德违规问题及处理结果，组织教师讨论剖析原因、对照查摆自省，做到警钟长鸣。</w:t>
      </w:r>
    </w:p>
    <w:p w14:paraId="324C974E"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w:t>
      </w:r>
      <w:r w:rsidRPr="000E19F7">
        <w:rPr>
          <w:rFonts w:ascii="微软雅黑" w:eastAsia="微软雅黑" w:hAnsi="微软雅黑" w:cs="宋体" w:hint="eastAsia"/>
          <w:b/>
          <w:bCs/>
          <w:color w:val="4B4B4B"/>
          <w:kern w:val="0"/>
          <w:sz w:val="27"/>
          <w:szCs w:val="27"/>
          <w:bdr w:val="none" w:sz="0" w:space="0" w:color="auto" w:frame="1"/>
        </w:rPr>
        <w:t>二、工作安排</w:t>
      </w:r>
    </w:p>
    <w:p w14:paraId="3F555E95"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师德专题教育贯穿2021年全年，</w:t>
      </w:r>
      <w:proofErr w:type="gramStart"/>
      <w:r w:rsidRPr="000E19F7">
        <w:rPr>
          <w:rFonts w:ascii="微软雅黑" w:eastAsia="微软雅黑" w:hAnsi="微软雅黑" w:cs="宋体" w:hint="eastAsia"/>
          <w:color w:val="4B4B4B"/>
          <w:kern w:val="0"/>
          <w:sz w:val="27"/>
          <w:szCs w:val="27"/>
        </w:rPr>
        <w:t>突出明师德</w:t>
      </w:r>
      <w:proofErr w:type="gramEnd"/>
      <w:r w:rsidRPr="000E19F7">
        <w:rPr>
          <w:rFonts w:ascii="微软雅黑" w:eastAsia="微软雅黑" w:hAnsi="微软雅黑" w:cs="宋体" w:hint="eastAsia"/>
          <w:color w:val="4B4B4B"/>
          <w:kern w:val="0"/>
          <w:sz w:val="27"/>
          <w:szCs w:val="27"/>
        </w:rPr>
        <w:t>要求、强“四史”教育、学师德楷模、</w:t>
      </w:r>
      <w:proofErr w:type="gramStart"/>
      <w:r w:rsidRPr="000E19F7">
        <w:rPr>
          <w:rFonts w:ascii="微软雅黑" w:eastAsia="微软雅黑" w:hAnsi="微软雅黑" w:cs="宋体" w:hint="eastAsia"/>
          <w:color w:val="4B4B4B"/>
          <w:kern w:val="0"/>
          <w:sz w:val="27"/>
          <w:szCs w:val="27"/>
        </w:rPr>
        <w:t>遵</w:t>
      </w:r>
      <w:proofErr w:type="gramEnd"/>
      <w:r w:rsidRPr="000E19F7">
        <w:rPr>
          <w:rFonts w:ascii="微软雅黑" w:eastAsia="微软雅黑" w:hAnsi="微软雅黑" w:cs="宋体" w:hint="eastAsia"/>
          <w:color w:val="4B4B4B"/>
          <w:kern w:val="0"/>
          <w:sz w:val="27"/>
          <w:szCs w:val="27"/>
        </w:rPr>
        <w:t>师德规范、守师德底线，注重融入日常、抓在经常，系统组织、分类指导。</w:t>
      </w:r>
    </w:p>
    <w:p w14:paraId="491A4C66"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1.动员部署（5月）。各省级教育行政部门、部属高校、部省合建高校组建师德专题教育领导小组，认真按照通知要求开展动员部署，明确意义和学习内容，统一思想、提高认识，结合实际制定方案，做到广泛动员、积极宣传、深入人心、全员参与。</w:t>
      </w:r>
    </w:p>
    <w:p w14:paraId="10F1CFD5"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2.督促检查（5月至11月）。教育部将结合教育督导、部党组高校巡视教师思想政治和师德师风建设工作专项检查等对各地各校师德专题教育开展情况和成效等进行督促检查。</w:t>
      </w:r>
    </w:p>
    <w:p w14:paraId="27BECBA3"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3.系统总结（7月、11月）。各省级教育行政部门、部属高校、部省合建高校于7月31日前，总结师德专题教育开展情况和阶段性成效，报送教育部（教师工作司）；于11月30日前，将师德专题教育总结，包括总体情况、开展形式、组织班次、学时要求、工作成效、特色案例、长效机制等，报送教育部教师工作司。</w:t>
      </w:r>
    </w:p>
    <w:p w14:paraId="5D96FAF7"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w:t>
      </w:r>
      <w:r w:rsidRPr="000E19F7">
        <w:rPr>
          <w:rFonts w:ascii="微软雅黑" w:eastAsia="微软雅黑" w:hAnsi="微软雅黑" w:cs="宋体" w:hint="eastAsia"/>
          <w:b/>
          <w:bCs/>
          <w:color w:val="4B4B4B"/>
          <w:kern w:val="0"/>
          <w:sz w:val="27"/>
          <w:szCs w:val="27"/>
          <w:bdr w:val="none" w:sz="0" w:space="0" w:color="auto" w:frame="1"/>
        </w:rPr>
        <w:t>三、组织领导</w:t>
      </w:r>
    </w:p>
    <w:p w14:paraId="0426ABE7"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1.高度重视统筹推进。提高政治站位，加强顶层设计，高度重视组织，将开展师德专题教育列入2021年工作要点，结合实际制定专题教育方案，严格按时推进。注重形式创新，明确具体要求，加强督</w:t>
      </w:r>
      <w:r w:rsidRPr="000E19F7">
        <w:rPr>
          <w:rFonts w:ascii="微软雅黑" w:eastAsia="微软雅黑" w:hAnsi="微软雅黑" w:cs="宋体" w:hint="eastAsia"/>
          <w:color w:val="4B4B4B"/>
          <w:kern w:val="0"/>
          <w:sz w:val="27"/>
          <w:szCs w:val="27"/>
        </w:rPr>
        <w:lastRenderedPageBreak/>
        <w:t>促检查，及时总结成效，构建长效机制。详细制定“四史”学习教育推进方案，紧抓“党史学习教育”主线，指导各地各校按照“制定方案系统学、党员干部带头学、结合活动重点学、引导学生一起学”总体要求，组织广大教师开展有计划安排、有形式创新、有学时要求、有时间节点、有督促检查、有效果总结的系统化学习。突出工作重点，覆盖全体教师，力戒形式主义。</w:t>
      </w:r>
    </w:p>
    <w:p w14:paraId="5A9D6C0C"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2.教育引导协同推进。把师德专题教育与教师思想政治工作有机结合，切实提升广大教师政治素养和师德涵养。广泛组织教师特别是“75后”等中青年教师、新进教师、海外留学归国教师，在教研组、年级组、系（所）、基层党支部等范围内开展专题座谈研讨，交流体会、深化认识。同时，与学生思想政治工作深度融合，分类做好广大青少年学生和儿童的教育引导，学做融合、知行合一，立足教书育人一线</w:t>
      </w:r>
      <w:proofErr w:type="gramStart"/>
      <w:r w:rsidRPr="000E19F7">
        <w:rPr>
          <w:rFonts w:ascii="微软雅黑" w:eastAsia="微软雅黑" w:hAnsi="微软雅黑" w:cs="宋体" w:hint="eastAsia"/>
          <w:color w:val="4B4B4B"/>
          <w:kern w:val="0"/>
          <w:sz w:val="27"/>
          <w:szCs w:val="27"/>
        </w:rPr>
        <w:t>践行</w:t>
      </w:r>
      <w:proofErr w:type="gramEnd"/>
      <w:r w:rsidRPr="000E19F7">
        <w:rPr>
          <w:rFonts w:ascii="微软雅黑" w:eastAsia="微软雅黑" w:hAnsi="微软雅黑" w:cs="宋体" w:hint="eastAsia"/>
          <w:color w:val="4B4B4B"/>
          <w:kern w:val="0"/>
          <w:sz w:val="27"/>
          <w:szCs w:val="27"/>
        </w:rPr>
        <w:t>弘扬高尚师德，为学生讲“四史”、与学生一起学“四史”、把“四史”内容作为</w:t>
      </w:r>
      <w:proofErr w:type="gramStart"/>
      <w:r w:rsidRPr="000E19F7">
        <w:rPr>
          <w:rFonts w:ascii="微软雅黑" w:eastAsia="微软雅黑" w:hAnsi="微软雅黑" w:cs="宋体" w:hint="eastAsia"/>
          <w:color w:val="4B4B4B"/>
          <w:kern w:val="0"/>
          <w:sz w:val="27"/>
          <w:szCs w:val="27"/>
        </w:rPr>
        <w:t>课程思政的</w:t>
      </w:r>
      <w:proofErr w:type="gramEnd"/>
      <w:r w:rsidRPr="000E19F7">
        <w:rPr>
          <w:rFonts w:ascii="微软雅黑" w:eastAsia="微软雅黑" w:hAnsi="微软雅黑" w:cs="宋体" w:hint="eastAsia"/>
          <w:color w:val="4B4B4B"/>
          <w:kern w:val="0"/>
          <w:sz w:val="27"/>
          <w:szCs w:val="27"/>
        </w:rPr>
        <w:t>重要素材有机融入课堂教学。</w:t>
      </w:r>
    </w:p>
    <w:p w14:paraId="6446EBDD"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3.强化宣传有力推进。把牢正确的政治方向和舆论导向，通过校报校刊、广播电视、校园网络、橱窗板报、</w:t>
      </w:r>
      <w:proofErr w:type="gramStart"/>
      <w:r w:rsidRPr="000E19F7">
        <w:rPr>
          <w:rFonts w:ascii="微软雅黑" w:eastAsia="微软雅黑" w:hAnsi="微软雅黑" w:cs="宋体" w:hint="eastAsia"/>
          <w:color w:val="4B4B4B"/>
          <w:kern w:val="0"/>
          <w:sz w:val="27"/>
          <w:szCs w:val="27"/>
        </w:rPr>
        <w:t>微信公众号</w:t>
      </w:r>
      <w:proofErr w:type="gramEnd"/>
      <w:r w:rsidRPr="000E19F7">
        <w:rPr>
          <w:rFonts w:ascii="微软雅黑" w:eastAsia="微软雅黑" w:hAnsi="微软雅黑" w:cs="宋体" w:hint="eastAsia"/>
          <w:color w:val="4B4B4B"/>
          <w:kern w:val="0"/>
          <w:sz w:val="27"/>
          <w:szCs w:val="27"/>
        </w:rPr>
        <w:t>、“学习强国”等校内外媒体平台，广泛宣传和及时报道师德专题教育开展情况和实效，充分展现新时代人民教师围绕立德树人强化师德教育，为党育人、为国育才的奋进风貌，营造庆祝建党百年华诞、建功立业谱写新篇的热烈氛围。</w:t>
      </w:r>
    </w:p>
    <w:p w14:paraId="0FD35F85" w14:textId="77777777" w:rsidR="000E19F7" w:rsidRPr="000E19F7" w:rsidRDefault="000E19F7" w:rsidP="000E19F7">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 xml:space="preserve">　　教育部教师工作司整理汇总了师德专题教育学习资料（电子版），包括《习近平总书记关于师德师风的重要论述摘编》《“四</w:t>
      </w:r>
      <w:r w:rsidRPr="000E19F7">
        <w:rPr>
          <w:rFonts w:ascii="微软雅黑" w:eastAsia="微软雅黑" w:hAnsi="微软雅黑" w:cs="宋体" w:hint="eastAsia"/>
          <w:color w:val="4B4B4B"/>
          <w:kern w:val="0"/>
          <w:sz w:val="27"/>
          <w:szCs w:val="27"/>
        </w:rPr>
        <w:lastRenderedPageBreak/>
        <w:t xml:space="preserve">史”学习教育资料汇编》《师德优秀典型先进事迹》《新时代师德规范》《违反教师职业行为十项准则典型案例》等，供广大教师参考，相关资料可通过教育部门户网站和“中国教育发布”APP学习、下载。同时，在“学习强国”学习平台推荐、教育——教师栏目设置“师德师风教育”专区，整合汇聚学习资源，方便广大教师学习。各地各校可结合实际充分利用各类优质学习资源。　　　　　　　　　　　　　　　</w:t>
      </w:r>
    </w:p>
    <w:p w14:paraId="3B0429D0" w14:textId="77777777" w:rsidR="000E19F7" w:rsidRPr="000E19F7" w:rsidRDefault="000E19F7" w:rsidP="000E19F7">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教育部</w:t>
      </w:r>
    </w:p>
    <w:p w14:paraId="29C4E8C1" w14:textId="77777777" w:rsidR="000E19F7" w:rsidRPr="000E19F7" w:rsidRDefault="000E19F7" w:rsidP="000E19F7">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0E19F7">
        <w:rPr>
          <w:rFonts w:ascii="微软雅黑" w:eastAsia="微软雅黑" w:hAnsi="微软雅黑" w:cs="宋体" w:hint="eastAsia"/>
          <w:color w:val="4B4B4B"/>
          <w:kern w:val="0"/>
          <w:sz w:val="27"/>
          <w:szCs w:val="27"/>
        </w:rPr>
        <w:t>2021年4月29日</w:t>
      </w:r>
    </w:p>
    <w:p w14:paraId="1F83ED87" w14:textId="77777777" w:rsidR="00E03B30" w:rsidRDefault="00E03B30"/>
    <w:sectPr w:rsidR="00E03B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3CD"/>
    <w:rsid w:val="000E19F7"/>
    <w:rsid w:val="003B53CD"/>
    <w:rsid w:val="00E03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D2B2A-776D-410C-9AEA-AE157DB5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0E19F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E19F7"/>
    <w:rPr>
      <w:rFonts w:ascii="宋体" w:eastAsia="宋体" w:hAnsi="宋体" w:cs="宋体"/>
      <w:b/>
      <w:bCs/>
      <w:kern w:val="36"/>
      <w:sz w:val="48"/>
      <w:szCs w:val="48"/>
    </w:rPr>
  </w:style>
  <w:style w:type="paragraph" w:styleId="a3">
    <w:name w:val="Normal (Web)"/>
    <w:basedOn w:val="a"/>
    <w:uiPriority w:val="99"/>
    <w:semiHidden/>
    <w:unhideWhenUsed/>
    <w:rsid w:val="000E19F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E19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768">
      <w:bodyDiv w:val="1"/>
      <w:marLeft w:val="0"/>
      <w:marRight w:val="0"/>
      <w:marTop w:val="0"/>
      <w:marBottom w:val="0"/>
      <w:divBdr>
        <w:top w:val="none" w:sz="0" w:space="0" w:color="auto"/>
        <w:left w:val="none" w:sz="0" w:space="0" w:color="auto"/>
        <w:bottom w:val="none" w:sz="0" w:space="0" w:color="auto"/>
        <w:right w:val="none" w:sz="0" w:space="0" w:color="auto"/>
      </w:divBdr>
      <w:divsChild>
        <w:div w:id="1359041348">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472</Words>
  <Characters>2693</Characters>
  <Application>Microsoft Office Word</Application>
  <DocSecurity>0</DocSecurity>
  <Lines>22</Lines>
  <Paragraphs>6</Paragraphs>
  <ScaleCrop>false</ScaleCrop>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东 海</dc:creator>
  <cp:keywords/>
  <dc:description/>
  <cp:lastModifiedBy>东 海</cp:lastModifiedBy>
  <cp:revision>3</cp:revision>
  <dcterms:created xsi:type="dcterms:W3CDTF">2021-05-12T01:29:00Z</dcterms:created>
  <dcterms:modified xsi:type="dcterms:W3CDTF">2021-05-12T01:30:00Z</dcterms:modified>
</cp:coreProperties>
</file>